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C2" w:rsidRDefault="006228C2" w:rsidP="006228C2">
      <w:pPr>
        <w:pStyle w:val="Title"/>
        <w:tabs>
          <w:tab w:val="left" w:pos="6645"/>
        </w:tabs>
        <w:ind w:left="1440" w:firstLine="720"/>
        <w:jc w:val="left"/>
      </w:pPr>
      <w:r>
        <w:t xml:space="preserve">                </w:t>
      </w:r>
      <w:r w:rsidR="00120F0B">
        <w:t>P.H.O.A</w:t>
      </w:r>
      <w:r>
        <w:t xml:space="preserve"> Fall </w:t>
      </w:r>
      <w:r w:rsidR="00120F0B">
        <w:t>Pleasure Trail Ride</w:t>
      </w:r>
    </w:p>
    <w:p w:rsidR="00FB212D" w:rsidRDefault="00FB212D" w:rsidP="00FB212D">
      <w:pPr>
        <w:pStyle w:val="Title"/>
        <w:tabs>
          <w:tab w:val="left" w:pos="6645"/>
        </w:tabs>
        <w:ind w:left="1440" w:firstLine="720"/>
        <w:jc w:val="left"/>
      </w:pPr>
      <w:r>
        <w:t xml:space="preserve">                             (NEHT affiliated)</w:t>
      </w:r>
    </w:p>
    <w:p w:rsidR="00120F0B" w:rsidRDefault="00120F0B">
      <w:pPr>
        <w:jc w:val="center"/>
        <w:rPr>
          <w:b/>
          <w:bCs/>
          <w:sz w:val="28"/>
        </w:rPr>
      </w:pPr>
      <w:r>
        <w:rPr>
          <w:b/>
          <w:bCs/>
          <w:sz w:val="28"/>
        </w:rPr>
        <w:t xml:space="preserve">Sunday, </w:t>
      </w:r>
      <w:r w:rsidR="006228C2">
        <w:rPr>
          <w:b/>
          <w:bCs/>
          <w:sz w:val="28"/>
        </w:rPr>
        <w:t xml:space="preserve">October </w:t>
      </w:r>
      <w:r w:rsidR="00CF4B31">
        <w:rPr>
          <w:b/>
          <w:bCs/>
          <w:sz w:val="28"/>
        </w:rPr>
        <w:t>28</w:t>
      </w:r>
      <w:r w:rsidR="006228C2">
        <w:rPr>
          <w:b/>
          <w:bCs/>
          <w:sz w:val="28"/>
        </w:rPr>
        <w:t>, 201</w:t>
      </w:r>
      <w:r w:rsidR="00CF4B31">
        <w:rPr>
          <w:b/>
          <w:bCs/>
          <w:sz w:val="28"/>
        </w:rPr>
        <w:t>2</w:t>
      </w:r>
    </w:p>
    <w:p w:rsidR="00120F0B" w:rsidRDefault="00120F0B">
      <w:pPr>
        <w:jc w:val="center"/>
        <w:rPr>
          <w:b/>
          <w:bCs/>
          <w:sz w:val="28"/>
        </w:rPr>
      </w:pPr>
      <w:r>
        <w:rPr>
          <w:b/>
          <w:bCs/>
          <w:sz w:val="28"/>
        </w:rPr>
        <w:t>Ten Broeck Farm, 49 Prescott St., Pepperell, Massachusetts</w:t>
      </w:r>
    </w:p>
    <w:p w:rsidR="00E95859" w:rsidRDefault="00E95859">
      <w:pPr>
        <w:jc w:val="center"/>
        <w:rPr>
          <w:b/>
          <w:bCs/>
          <w:sz w:val="28"/>
        </w:rPr>
      </w:pPr>
      <w:hyperlink r:id="rId5" w:history="1">
        <w:r w:rsidRPr="0096798C">
          <w:rPr>
            <w:rStyle w:val="Hyperlink"/>
            <w:b/>
            <w:bCs/>
            <w:sz w:val="28"/>
          </w:rPr>
          <w:t>http://www.tenbroeckfarm.net/default.aspx</w:t>
        </w:r>
      </w:hyperlink>
    </w:p>
    <w:p w:rsidR="00120F0B" w:rsidRDefault="00120F0B">
      <w:pPr>
        <w:jc w:val="center"/>
        <w:rPr>
          <w:b/>
          <w:bCs/>
          <w:sz w:val="28"/>
        </w:rPr>
      </w:pPr>
      <w:r>
        <w:rPr>
          <w:b/>
          <w:bCs/>
          <w:sz w:val="28"/>
        </w:rPr>
        <w:t xml:space="preserve">Registration:  </w:t>
      </w:r>
      <w:r w:rsidR="00DB7C7A">
        <w:rPr>
          <w:b/>
          <w:bCs/>
          <w:sz w:val="28"/>
        </w:rPr>
        <w:t>8:</w:t>
      </w:r>
      <w:r w:rsidR="00566F98">
        <w:rPr>
          <w:b/>
          <w:bCs/>
          <w:sz w:val="28"/>
        </w:rPr>
        <w:t>3</w:t>
      </w:r>
      <w:r w:rsidR="00DB7C7A">
        <w:rPr>
          <w:b/>
          <w:bCs/>
          <w:sz w:val="28"/>
        </w:rPr>
        <w:t>0</w:t>
      </w:r>
      <w:r>
        <w:rPr>
          <w:b/>
          <w:bCs/>
          <w:sz w:val="28"/>
        </w:rPr>
        <w:t xml:space="preserve"> am -- </w:t>
      </w:r>
      <w:r w:rsidR="00B86A5A">
        <w:rPr>
          <w:b/>
          <w:bCs/>
          <w:sz w:val="28"/>
        </w:rPr>
        <w:t>l</w:t>
      </w:r>
      <w:r>
        <w:rPr>
          <w:b/>
          <w:bCs/>
          <w:sz w:val="28"/>
        </w:rPr>
        <w:t xml:space="preserve">ast </w:t>
      </w:r>
      <w:r w:rsidR="00DB7C7A">
        <w:rPr>
          <w:b/>
          <w:bCs/>
          <w:sz w:val="28"/>
        </w:rPr>
        <w:t>ride out at 10:00</w:t>
      </w:r>
      <w:r w:rsidR="00B86A5A">
        <w:rPr>
          <w:b/>
          <w:bCs/>
          <w:sz w:val="28"/>
        </w:rPr>
        <w:t xml:space="preserve"> </w:t>
      </w:r>
      <w:r w:rsidR="00DB7C7A">
        <w:rPr>
          <w:b/>
          <w:bCs/>
          <w:sz w:val="28"/>
        </w:rPr>
        <w:t>am</w:t>
      </w:r>
      <w:r w:rsidR="006228C2">
        <w:rPr>
          <w:b/>
          <w:bCs/>
          <w:sz w:val="28"/>
        </w:rPr>
        <w:t xml:space="preserve"> (no exceptions!)</w:t>
      </w:r>
    </w:p>
    <w:p w:rsidR="00120F0B" w:rsidRDefault="00120F0B">
      <w:pPr>
        <w:jc w:val="center"/>
        <w:rPr>
          <w:b/>
          <w:bCs/>
          <w:sz w:val="28"/>
        </w:rPr>
      </w:pPr>
      <w:r>
        <w:rPr>
          <w:b/>
          <w:bCs/>
          <w:sz w:val="28"/>
        </w:rPr>
        <w:t>Breakfast</w:t>
      </w:r>
      <w:r w:rsidR="00DB7C7A">
        <w:rPr>
          <w:b/>
          <w:bCs/>
          <w:sz w:val="28"/>
        </w:rPr>
        <w:t>, on the trail snack, lunch provided</w:t>
      </w:r>
    </w:p>
    <w:p w:rsidR="00AC6DE4" w:rsidRPr="00AC6DE4" w:rsidRDefault="00CF4B31">
      <w:pPr>
        <w:jc w:val="center"/>
        <w:rPr>
          <w:b/>
          <w:bCs/>
          <w:sz w:val="28"/>
        </w:rPr>
      </w:pPr>
      <w:r>
        <w:rPr>
          <w:b/>
        </w:rPr>
        <w:t xml:space="preserve">6/12/16 </w:t>
      </w:r>
      <w:r w:rsidR="00AC6DE4" w:rsidRPr="00AC6DE4">
        <w:rPr>
          <w:b/>
        </w:rPr>
        <w:t>miles</w:t>
      </w:r>
    </w:p>
    <w:p w:rsidR="00280A76" w:rsidRDefault="00F45EBE" w:rsidP="00DB7C7A">
      <w:pPr>
        <w:pBdr>
          <w:top w:val="single" w:sz="6" w:space="1" w:color="auto"/>
          <w:bottom w:val="single" w:sz="6" w:space="1" w:color="auto"/>
        </w:pBdr>
      </w:pPr>
      <w:r>
        <w:t>Ride</w:t>
      </w:r>
      <w:r w:rsidR="00555D19">
        <w:t xml:space="preserve"> </w:t>
      </w:r>
      <w:r>
        <w:t xml:space="preserve">through some of Pepperell’s prettiest trails and visit the Beaver Brook Association’s conservation areas in both Pepperell and Hollis, NH. Depending on the mileage chosen, there </w:t>
      </w:r>
      <w:r w:rsidR="00280A76">
        <w:t>may</w:t>
      </w:r>
      <w:r>
        <w:t xml:space="preserve"> be a couple of shallow river </w:t>
      </w:r>
      <w:r w:rsidR="004F72A3">
        <w:t xml:space="preserve">and road </w:t>
      </w:r>
      <w:r>
        <w:t>crossings</w:t>
      </w:r>
      <w:r w:rsidR="00280A76">
        <w:t>. Trails consist of wooded areas, d</w:t>
      </w:r>
      <w:r>
        <w:t>irt roads with minimal traffic, hills,</w:t>
      </w:r>
      <w:r w:rsidR="00280A76">
        <w:t xml:space="preserve"> </w:t>
      </w:r>
      <w:r w:rsidR="006228C2">
        <w:t xml:space="preserve">apple orchards </w:t>
      </w:r>
      <w:r w:rsidR="00280A76">
        <w:t xml:space="preserve">and </w:t>
      </w:r>
      <w:r>
        <w:t>fields</w:t>
      </w:r>
      <w:r w:rsidR="00280A76">
        <w:t xml:space="preserve">. </w:t>
      </w:r>
    </w:p>
    <w:p w:rsidR="00414DD3" w:rsidRDefault="00414DD3">
      <w:pPr>
        <w:pBdr>
          <w:bottom w:val="single" w:sz="6" w:space="1" w:color="auto"/>
        </w:pBdr>
        <w:jc w:val="center"/>
        <w:rPr>
          <w:b/>
          <w:bCs/>
        </w:rPr>
      </w:pPr>
    </w:p>
    <w:p w:rsidR="00120F0B" w:rsidRDefault="00AC6DE4">
      <w:pPr>
        <w:pBdr>
          <w:bottom w:val="single" w:sz="6" w:space="1" w:color="auto"/>
        </w:pBdr>
        <w:jc w:val="center"/>
        <w:rPr>
          <w:b/>
          <w:bCs/>
        </w:rPr>
      </w:pPr>
      <w:r>
        <w:rPr>
          <w:b/>
          <w:bCs/>
        </w:rPr>
        <w:t xml:space="preserve"> $2</w:t>
      </w:r>
      <w:r w:rsidR="006228C2">
        <w:rPr>
          <w:b/>
          <w:bCs/>
        </w:rPr>
        <w:t>5</w:t>
      </w:r>
      <w:r>
        <w:rPr>
          <w:b/>
          <w:bCs/>
        </w:rPr>
        <w:t xml:space="preserve"> entry fee</w:t>
      </w:r>
      <w:r w:rsidR="00120F0B">
        <w:rPr>
          <w:b/>
          <w:bCs/>
        </w:rPr>
        <w:t>; make checks payable to PHOA</w:t>
      </w:r>
    </w:p>
    <w:p w:rsidR="00F45EBE" w:rsidRDefault="00F45EBE">
      <w:pPr>
        <w:pBdr>
          <w:bottom w:val="single" w:sz="6" w:space="1" w:color="auto"/>
        </w:pBdr>
        <w:jc w:val="center"/>
        <w:rPr>
          <w:b/>
          <w:bCs/>
        </w:rPr>
      </w:pPr>
      <w:r>
        <w:rPr>
          <w:b/>
          <w:bCs/>
        </w:rPr>
        <w:t>Please write neatly!</w:t>
      </w:r>
    </w:p>
    <w:p w:rsidR="00414DD3" w:rsidRDefault="00414DD3">
      <w:pPr>
        <w:pBdr>
          <w:bottom w:val="single" w:sz="6" w:space="1" w:color="auto"/>
        </w:pBdr>
        <w:jc w:val="center"/>
        <w:rPr>
          <w:b/>
          <w:bCs/>
        </w:rPr>
      </w:pPr>
    </w:p>
    <w:p w:rsidR="00120F0B" w:rsidRDefault="00120F0B">
      <w:pPr>
        <w:pStyle w:val="Heading2"/>
      </w:pPr>
      <w:r>
        <w:t xml:space="preserve">Name:  </w:t>
      </w:r>
      <w:r>
        <w:tab/>
      </w:r>
      <w:r>
        <w:tab/>
        <w:t>_____________________________________________________________</w:t>
      </w:r>
    </w:p>
    <w:p w:rsidR="00120F0B" w:rsidRDefault="00120F0B">
      <w:pPr>
        <w:rPr>
          <w:b/>
          <w:bCs/>
          <w:sz w:val="28"/>
        </w:rPr>
      </w:pPr>
      <w:r>
        <w:rPr>
          <w:b/>
          <w:bCs/>
          <w:sz w:val="28"/>
        </w:rPr>
        <w:t>Address:</w:t>
      </w:r>
      <w:r>
        <w:rPr>
          <w:b/>
          <w:bCs/>
          <w:sz w:val="28"/>
        </w:rPr>
        <w:tab/>
      </w:r>
      <w:r>
        <w:rPr>
          <w:b/>
          <w:bCs/>
          <w:sz w:val="28"/>
        </w:rPr>
        <w:tab/>
        <w:t>_____________________________________________________________</w:t>
      </w:r>
    </w:p>
    <w:p w:rsidR="00120F0B" w:rsidRDefault="00120F0B">
      <w:pPr>
        <w:rPr>
          <w:b/>
          <w:bCs/>
          <w:sz w:val="28"/>
        </w:rPr>
      </w:pPr>
      <w:r>
        <w:rPr>
          <w:b/>
          <w:bCs/>
          <w:sz w:val="28"/>
        </w:rPr>
        <w:t>City/State/Zip:</w:t>
      </w:r>
      <w:r>
        <w:rPr>
          <w:b/>
          <w:bCs/>
          <w:sz w:val="28"/>
        </w:rPr>
        <w:tab/>
        <w:t>_____________________________________________________________</w:t>
      </w:r>
    </w:p>
    <w:p w:rsidR="00280A76" w:rsidRDefault="00280A76">
      <w:pPr>
        <w:rPr>
          <w:b/>
          <w:bCs/>
          <w:sz w:val="28"/>
        </w:rPr>
      </w:pPr>
      <w:r>
        <w:rPr>
          <w:b/>
          <w:bCs/>
          <w:sz w:val="28"/>
        </w:rPr>
        <w:t>E-mail address:    _____________________________________________________________</w:t>
      </w:r>
    </w:p>
    <w:p w:rsidR="00120F0B" w:rsidRDefault="00120F0B">
      <w:pPr>
        <w:rPr>
          <w:b/>
          <w:bCs/>
          <w:sz w:val="28"/>
        </w:rPr>
      </w:pPr>
      <w:r>
        <w:rPr>
          <w:b/>
          <w:bCs/>
          <w:sz w:val="28"/>
        </w:rPr>
        <w:t>Horse’s Name:</w:t>
      </w:r>
      <w:r>
        <w:rPr>
          <w:b/>
          <w:bCs/>
          <w:sz w:val="28"/>
        </w:rPr>
        <w:tab/>
        <w:t>_____________________________________________________________</w:t>
      </w:r>
    </w:p>
    <w:p w:rsidR="00AC6DE4" w:rsidRDefault="00AC6DE4">
      <w:pPr>
        <w:rPr>
          <w:b/>
          <w:bCs/>
          <w:sz w:val="28"/>
        </w:rPr>
      </w:pPr>
      <w:r>
        <w:rPr>
          <w:b/>
          <w:bCs/>
          <w:sz w:val="28"/>
        </w:rPr>
        <w:t>Emergency Contact number: ___________________________________________________</w:t>
      </w:r>
    </w:p>
    <w:p w:rsidR="00120F0B" w:rsidRDefault="003C709C" w:rsidP="00414DD3">
      <w:pPr>
        <w:rPr>
          <w:b/>
          <w:bCs/>
          <w:sz w:val="28"/>
        </w:rPr>
      </w:pPr>
      <w:r>
        <w:rPr>
          <w:b/>
          <w:bCs/>
          <w:sz w:val="28"/>
        </w:rPr>
        <w:t>Coggins number</w:t>
      </w:r>
      <w:r w:rsidR="00414DD3">
        <w:rPr>
          <w:b/>
          <w:bCs/>
          <w:sz w:val="28"/>
        </w:rPr>
        <w:t xml:space="preserve"> (required)</w:t>
      </w:r>
      <w:r>
        <w:rPr>
          <w:b/>
          <w:bCs/>
          <w:sz w:val="28"/>
        </w:rPr>
        <w:t xml:space="preserve">: </w:t>
      </w:r>
      <w:r w:rsidR="00414DD3">
        <w:rPr>
          <w:b/>
          <w:bCs/>
          <w:sz w:val="28"/>
        </w:rPr>
        <w:t xml:space="preserve"> ____________________________________________________</w:t>
      </w:r>
      <w:r>
        <w:rPr>
          <w:b/>
          <w:bCs/>
          <w:sz w:val="28"/>
        </w:rPr>
        <w:t xml:space="preserve"> ________________________________________________________</w:t>
      </w:r>
      <w:r w:rsidR="00414DD3">
        <w:rPr>
          <w:b/>
          <w:bCs/>
          <w:sz w:val="28"/>
        </w:rPr>
        <w:t>_____________________</w:t>
      </w:r>
    </w:p>
    <w:p w:rsidR="00120F0B" w:rsidRPr="00D07992" w:rsidRDefault="00120F0B">
      <w:pPr>
        <w:pStyle w:val="BodyText2"/>
        <w:ind w:left="2880" w:hanging="2880"/>
        <w:jc w:val="left"/>
        <w:rPr>
          <w:b w:val="0"/>
          <w:u w:val="none"/>
        </w:rPr>
      </w:pPr>
      <w:r>
        <w:t>Safety Considerations:</w:t>
      </w:r>
      <w:r>
        <w:rPr>
          <w:u w:val="none"/>
        </w:rPr>
        <w:tab/>
      </w:r>
      <w:r w:rsidR="00B86A5A" w:rsidRPr="00D07992">
        <w:rPr>
          <w:b w:val="0"/>
          <w:u w:val="none"/>
        </w:rPr>
        <w:t>It is strongly suggested that all riders wear approved helmets</w:t>
      </w:r>
      <w:r w:rsidR="00D07992" w:rsidRPr="00D07992">
        <w:rPr>
          <w:b w:val="0"/>
          <w:u w:val="none"/>
        </w:rPr>
        <w:t>. All</w:t>
      </w:r>
      <w:r w:rsidRPr="00D07992">
        <w:rPr>
          <w:b w:val="0"/>
          <w:bCs w:val="0"/>
          <w:u w:val="none"/>
        </w:rPr>
        <w:t xml:space="preserve"> participants </w:t>
      </w:r>
      <w:proofErr w:type="gramStart"/>
      <w:r w:rsidRPr="00D07992">
        <w:rPr>
          <w:b w:val="0"/>
          <w:bCs w:val="0"/>
          <w:u w:val="none"/>
        </w:rPr>
        <w:t>under</w:t>
      </w:r>
      <w:proofErr w:type="gramEnd"/>
      <w:r w:rsidRPr="00D07992">
        <w:rPr>
          <w:b w:val="0"/>
          <w:bCs w:val="0"/>
          <w:u w:val="none"/>
        </w:rPr>
        <w:t xml:space="preserve"> the age of 18 </w:t>
      </w:r>
      <w:r w:rsidR="00D07992" w:rsidRPr="00D07992">
        <w:rPr>
          <w:b w:val="0"/>
          <w:bCs w:val="0"/>
          <w:u w:val="none"/>
        </w:rPr>
        <w:t>must</w:t>
      </w:r>
      <w:r w:rsidRPr="00D07992">
        <w:rPr>
          <w:b w:val="0"/>
          <w:bCs w:val="0"/>
          <w:u w:val="none"/>
        </w:rPr>
        <w:t xml:space="preserve"> wear an approved ASTM/SEI helmet</w:t>
      </w:r>
      <w:r w:rsidR="00AC6DE4" w:rsidRPr="00D07992">
        <w:rPr>
          <w:b w:val="0"/>
          <w:bCs w:val="0"/>
          <w:u w:val="none"/>
        </w:rPr>
        <w:t xml:space="preserve">. </w:t>
      </w:r>
    </w:p>
    <w:p w:rsidR="00120F0B" w:rsidRDefault="00120F0B">
      <w:pPr>
        <w:pStyle w:val="BodyText2"/>
        <w:jc w:val="left"/>
      </w:pPr>
    </w:p>
    <w:p w:rsidR="00120F0B" w:rsidRDefault="00120F0B">
      <w:pPr>
        <w:pStyle w:val="BodyText2"/>
      </w:pPr>
      <w:r>
        <w:t>Liability Release</w:t>
      </w:r>
    </w:p>
    <w:p w:rsidR="00414DD3" w:rsidRPr="00414DD3" w:rsidRDefault="003C709C" w:rsidP="00414DD3">
      <w:pPr>
        <w:jc w:val="both"/>
        <w:rPr>
          <w:sz w:val="20"/>
          <w:szCs w:val="20"/>
        </w:rPr>
      </w:pPr>
      <w:r w:rsidRPr="00414DD3">
        <w:rPr>
          <w:sz w:val="20"/>
          <w:szCs w:val="20"/>
        </w:rPr>
        <w:t xml:space="preserve">Under both MA and NH law, a participant in equine activities assumes the risk of any injury, harm, damage or death and any legal responsibility that may occur to participant from the inherent risks associated with equine activities. </w:t>
      </w:r>
      <w:r w:rsidR="00414DD3" w:rsidRPr="00414DD3">
        <w:rPr>
          <w:sz w:val="20"/>
          <w:szCs w:val="20"/>
        </w:rPr>
        <w:t xml:space="preserve">In consideration of being allowed to participate in any way in PHOA activities and events, I, the undersigned, and also including persons associated with me who may not be entered in the event, (1) Acknowledge and fully understand that each participant will be engaging in activities that involve risk of serious injury, including permanent disability and death and severe social and economic losses which might result from their own actions, inaction or other risks not known to me or us or reasonably foreseeable at this time and also from the actions and/or inactions of others (2) Assume all the foregoing risks and accepts personal responsibility for the damages following such injury, permanent disability or death (3) Release, waive, discharge and covenants not to sue PHOA, it's officers, directors or members, and other owners and </w:t>
      </w:r>
      <w:proofErr w:type="spellStart"/>
      <w:r w:rsidR="00414DD3" w:rsidRPr="00414DD3">
        <w:rPr>
          <w:sz w:val="20"/>
          <w:szCs w:val="20"/>
        </w:rPr>
        <w:t>leasee</w:t>
      </w:r>
      <w:proofErr w:type="spellEnd"/>
      <w:r w:rsidR="00414DD3" w:rsidRPr="00414DD3">
        <w:rPr>
          <w:sz w:val="20"/>
          <w:szCs w:val="20"/>
        </w:rPr>
        <w:t xml:space="preserve"> of premises used to conduct the event, all of which are hereinafter referred to as "releases"; from demands, losses or damages on account of injury, including death or damage to property caused or alleged to be caused in whole or in part by negligence of the releases or otherwise and (4) Have read and signed the above Waiver and Release voluntarily and understand that I have given up substantial rights.  I understand that trail riding can involve being in remote areas for extended periods of time, far from communications, transportation and medical facilities; and that these areas may have many natural hazards which ride management cannot anticipate, identify, modify, or eliminate; that horses can be excitable, difficult to control, and unpredictable; and that accidents can happen to anyone at anytime.</w:t>
      </w:r>
    </w:p>
    <w:p w:rsidR="003C709C" w:rsidRPr="00414DD3" w:rsidRDefault="003C709C" w:rsidP="003C709C">
      <w:pPr>
        <w:jc w:val="both"/>
        <w:rPr>
          <w:sz w:val="18"/>
          <w:szCs w:val="18"/>
        </w:rPr>
      </w:pPr>
    </w:p>
    <w:p w:rsidR="003C709C" w:rsidRPr="001B5F07" w:rsidRDefault="003C709C" w:rsidP="003C709C">
      <w:pPr>
        <w:jc w:val="both"/>
        <w:rPr>
          <w:sz w:val="16"/>
          <w:szCs w:val="16"/>
        </w:rPr>
      </w:pPr>
      <w:r>
        <w:rPr>
          <w:sz w:val="20"/>
        </w:rPr>
        <w:t> </w:t>
      </w:r>
    </w:p>
    <w:p w:rsidR="00120F0B" w:rsidRDefault="00120F0B">
      <w:pPr>
        <w:jc w:val="center"/>
        <w:rPr>
          <w:u w:val="single"/>
        </w:rPr>
      </w:pPr>
    </w:p>
    <w:p w:rsidR="00120F0B" w:rsidRDefault="00120F0B">
      <w:pPr>
        <w:pStyle w:val="Heading3"/>
      </w:pPr>
      <w:r>
        <w:t>Signature</w:t>
      </w:r>
      <w:proofErr w:type="gramStart"/>
      <w:r>
        <w:t>:_</w:t>
      </w:r>
      <w:proofErr w:type="gramEnd"/>
      <w:r>
        <w:t>______________________________________  Relation to Entrant:__________</w:t>
      </w:r>
    </w:p>
    <w:p w:rsidR="00AC6DE4" w:rsidRDefault="00AC6DE4" w:rsidP="00AC6DE4"/>
    <w:p w:rsidR="00120F0B" w:rsidRDefault="00AC6DE4" w:rsidP="00AC6DE4">
      <w:r>
        <w:t>For additional information</w:t>
      </w:r>
      <w:r w:rsidR="00110367">
        <w:t xml:space="preserve"> or to pre-register</w:t>
      </w:r>
      <w:r>
        <w:t xml:space="preserve">, contact </w:t>
      </w:r>
    </w:p>
    <w:p w:rsidR="00120F0B" w:rsidRDefault="00AC6DE4" w:rsidP="00AC6DE4">
      <w:r>
        <w:t xml:space="preserve">Kathy </w:t>
      </w:r>
      <w:proofErr w:type="gramStart"/>
      <w:r>
        <w:t>Mercurio</w:t>
      </w:r>
      <w:r w:rsidR="00120F0B">
        <w:t xml:space="preserve"> </w:t>
      </w:r>
      <w:r w:rsidR="0046356C">
        <w:t xml:space="preserve"> </w:t>
      </w:r>
      <w:r w:rsidR="00120F0B">
        <w:t>978</w:t>
      </w:r>
      <w:proofErr w:type="gramEnd"/>
      <w:r w:rsidR="00120F0B">
        <w:t>-314-2260</w:t>
      </w:r>
      <w:r>
        <w:t xml:space="preserve"> </w:t>
      </w:r>
      <w:hyperlink r:id="rId6" w:history="1">
        <w:r w:rsidR="00120F0B" w:rsidRPr="00056566">
          <w:rPr>
            <w:rStyle w:val="Hyperlink"/>
          </w:rPr>
          <w:t>katheryn.mercurio@staples.com</w:t>
        </w:r>
      </w:hyperlink>
      <w:r w:rsidR="00120F0B">
        <w:t xml:space="preserve">   </w:t>
      </w:r>
    </w:p>
    <w:sectPr w:rsidR="00120F0B">
      <w:pgSz w:w="12240" w:h="15840" w:code="1"/>
      <w:pgMar w:top="720" w:right="720" w:bottom="792"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31BE3"/>
    <w:multiLevelType w:val="hybridMultilevel"/>
    <w:tmpl w:val="140A0F3C"/>
    <w:lvl w:ilvl="0" w:tplc="68A4CF74">
      <w:start w:val="6"/>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487B655D"/>
    <w:multiLevelType w:val="hybridMultilevel"/>
    <w:tmpl w:val="5F0E2F58"/>
    <w:lvl w:ilvl="0" w:tplc="B12EDC70">
      <w:start w:val="5"/>
      <w:numFmt w:val="decimal"/>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noPunctuationKerning/>
  <w:characterSpacingControl w:val="doNotCompress"/>
  <w:compat/>
  <w:rsids>
    <w:rsidRoot w:val="0042700E"/>
    <w:rsid w:val="00110367"/>
    <w:rsid w:val="00120F0B"/>
    <w:rsid w:val="00165BC6"/>
    <w:rsid w:val="00210CBD"/>
    <w:rsid w:val="00280A76"/>
    <w:rsid w:val="002B2A13"/>
    <w:rsid w:val="003C709C"/>
    <w:rsid w:val="00414DD3"/>
    <w:rsid w:val="0046356C"/>
    <w:rsid w:val="004F72A3"/>
    <w:rsid w:val="00555D19"/>
    <w:rsid w:val="00566F98"/>
    <w:rsid w:val="005F1C4A"/>
    <w:rsid w:val="006228C2"/>
    <w:rsid w:val="007856D2"/>
    <w:rsid w:val="008C0024"/>
    <w:rsid w:val="00AC6DE4"/>
    <w:rsid w:val="00B86A5A"/>
    <w:rsid w:val="00CF4B31"/>
    <w:rsid w:val="00D07992"/>
    <w:rsid w:val="00DB7C7A"/>
    <w:rsid w:val="00E95859"/>
    <w:rsid w:val="00F45EBE"/>
    <w:rsid w:val="00F50CC4"/>
    <w:rsid w:val="00FB2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ind w:left="720"/>
      <w:outlineLvl w:val="3"/>
    </w:pPr>
    <w:rPr>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pPr>
      <w:jc w:val="center"/>
    </w:pPr>
    <w:rPr>
      <w:sz w:val="20"/>
    </w:rPr>
  </w:style>
  <w:style w:type="paragraph" w:styleId="BodyText2">
    <w:name w:val="Body Text 2"/>
    <w:basedOn w:val="Normal"/>
    <w:pPr>
      <w:jc w:val="center"/>
    </w:pPr>
    <w:rPr>
      <w:b/>
      <w:bCs/>
      <w:i/>
      <w:iCs/>
      <w:u w:val="single"/>
    </w:rPr>
  </w:style>
  <w:style w:type="paragraph" w:styleId="Subtitle">
    <w:name w:val="Subtitle"/>
    <w:basedOn w:val="Normal"/>
    <w:qFormat/>
    <w:pPr>
      <w:jc w:val="center"/>
    </w:pPr>
    <w:rPr>
      <w:b/>
      <w:bCs/>
      <w:sz w:val="32"/>
    </w:rPr>
  </w:style>
  <w:style w:type="character" w:styleId="Hyperlink">
    <w:name w:val="Hyperlink"/>
    <w:basedOn w:val="DefaultParagraphFont"/>
    <w:rsid w:val="00120F0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yn.mercurio@staples.com" TargetMode="External"/><Relationship Id="rId5" Type="http://schemas.openxmlformats.org/officeDocument/2006/relationships/hyperlink" Target="http://www.tenbroeckfarm.net/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Third Annual</vt:lpstr>
    </vt:vector>
  </TitlesOfParts>
  <Company>Home</Company>
  <LinksUpToDate>false</LinksUpToDate>
  <CharactersWithSpaces>3756</CharactersWithSpaces>
  <SharedDoc>false</SharedDoc>
  <HLinks>
    <vt:vector size="12" baseType="variant">
      <vt:variant>
        <vt:i4>5701692</vt:i4>
      </vt:variant>
      <vt:variant>
        <vt:i4>3</vt:i4>
      </vt:variant>
      <vt:variant>
        <vt:i4>0</vt:i4>
      </vt:variant>
      <vt:variant>
        <vt:i4>5</vt:i4>
      </vt:variant>
      <vt:variant>
        <vt:lpwstr>mailto:katheryn.mercurio@staples.com</vt:lpwstr>
      </vt:variant>
      <vt:variant>
        <vt:lpwstr/>
      </vt:variant>
      <vt:variant>
        <vt:i4>6946867</vt:i4>
      </vt:variant>
      <vt:variant>
        <vt:i4>0</vt:i4>
      </vt:variant>
      <vt:variant>
        <vt:i4>0</vt:i4>
      </vt:variant>
      <vt:variant>
        <vt:i4>5</vt:i4>
      </vt:variant>
      <vt:variant>
        <vt:lpwstr>http://www.tenbroeckfarm.net/location.aspx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Annual</dc:title>
  <dc:subject/>
  <dc:creator>Valued Gateway Client</dc:creator>
  <cp:keywords/>
  <dc:description/>
  <cp:lastModifiedBy>mercurik</cp:lastModifiedBy>
  <cp:revision>3</cp:revision>
  <cp:lastPrinted>2007-04-27T18:34:00Z</cp:lastPrinted>
  <dcterms:created xsi:type="dcterms:W3CDTF">2012-10-15T13:40:00Z</dcterms:created>
  <dcterms:modified xsi:type="dcterms:W3CDTF">2012-10-15T13:45:00Z</dcterms:modified>
</cp:coreProperties>
</file>